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CF" w:rsidRDefault="005A3D55" w:rsidP="00A24ECF">
      <w:pPr>
        <w:rPr>
          <w:lang w:val="en-GB"/>
        </w:rPr>
      </w:pPr>
      <w:r w:rsidRPr="005A3D55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-686435</wp:posOffset>
            </wp:positionV>
            <wp:extent cx="2514600" cy="1829435"/>
            <wp:effectExtent l="25400" t="0" r="0" b="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64" cy="18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D55" w:rsidRDefault="005A3D55" w:rsidP="00A24ECF">
      <w:pPr>
        <w:spacing w:after="0"/>
        <w:rPr>
          <w:lang w:val="en-GB"/>
        </w:rPr>
      </w:pPr>
    </w:p>
    <w:p w:rsidR="005A3D55" w:rsidRDefault="005A3D55" w:rsidP="00A24ECF">
      <w:pPr>
        <w:spacing w:after="0"/>
        <w:rPr>
          <w:lang w:val="en-GB"/>
        </w:rPr>
      </w:pPr>
    </w:p>
    <w:p w:rsidR="005A3D55" w:rsidRDefault="005A3D55" w:rsidP="00A24ECF">
      <w:pPr>
        <w:spacing w:after="0"/>
        <w:rPr>
          <w:lang w:val="en-GB"/>
        </w:rPr>
      </w:pPr>
    </w:p>
    <w:p w:rsidR="005A3D55" w:rsidRDefault="005A3D55" w:rsidP="00A24ECF">
      <w:pPr>
        <w:spacing w:after="0"/>
        <w:rPr>
          <w:lang w:val="en-GB"/>
        </w:rPr>
      </w:pPr>
    </w:p>
    <w:p w:rsidR="005A3D55" w:rsidRDefault="005A3D55" w:rsidP="00A24ECF">
      <w:pPr>
        <w:spacing w:after="0"/>
        <w:rPr>
          <w:lang w:val="en-GB"/>
        </w:rPr>
      </w:pPr>
    </w:p>
    <w:p w:rsidR="00A24ECF" w:rsidRDefault="00A24ECF" w:rsidP="00A24ECF">
      <w:pPr>
        <w:spacing w:after="0"/>
        <w:rPr>
          <w:lang w:val="en-GB"/>
        </w:rPr>
      </w:pPr>
      <w:r>
        <w:rPr>
          <w:lang w:val="en-GB"/>
        </w:rPr>
        <w:t>Dear all,</w:t>
      </w:r>
    </w:p>
    <w:p w:rsidR="005A3D55" w:rsidRDefault="005A3D55" w:rsidP="00177E0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lang w:val="en-GB"/>
        </w:rPr>
      </w:pPr>
    </w:p>
    <w:p w:rsidR="002F0DFE" w:rsidRDefault="00A24ECF" w:rsidP="00177E0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Arial"/>
          <w:bCs/>
          <w:color w:val="1A1A1A"/>
          <w:szCs w:val="26"/>
          <w:lang w:val="en-GB"/>
        </w:rPr>
      </w:pPr>
      <w:proofErr w:type="gramStart"/>
      <w:r w:rsidRPr="00B51A4B">
        <w:rPr>
          <w:lang w:val="en-GB"/>
        </w:rPr>
        <w:t>we</w:t>
      </w:r>
      <w:proofErr w:type="gramEnd"/>
      <w:r w:rsidRPr="00B51A4B">
        <w:rPr>
          <w:lang w:val="en-GB"/>
        </w:rPr>
        <w:t xml:space="preserve"> are </w:t>
      </w:r>
      <w:r>
        <w:rPr>
          <w:lang w:val="en-GB"/>
        </w:rPr>
        <w:t xml:space="preserve">pleased to </w:t>
      </w:r>
      <w:r w:rsidR="002F0DFE">
        <w:rPr>
          <w:lang w:val="en-GB"/>
        </w:rPr>
        <w:t>announce</w:t>
      </w:r>
      <w:r>
        <w:rPr>
          <w:lang w:val="en-GB"/>
        </w:rPr>
        <w:t xml:space="preserve"> the </w:t>
      </w:r>
      <w:r w:rsidR="00177E03">
        <w:rPr>
          <w:i/>
          <w:lang w:val="en-GB"/>
        </w:rPr>
        <w:t>RNA day 2015</w:t>
      </w:r>
      <w:r w:rsidRPr="00B51A4B">
        <w:rPr>
          <w:i/>
          <w:lang w:val="en-GB"/>
        </w:rPr>
        <w:t>: T</w:t>
      </w:r>
      <w:r w:rsidRPr="00B51A4B">
        <w:rPr>
          <w:rFonts w:cs="Arial"/>
          <w:bCs/>
          <w:i/>
          <w:color w:val="1A1A1A"/>
          <w:szCs w:val="26"/>
          <w:lang w:val="en-GB"/>
        </w:rPr>
        <w:t xml:space="preserve">he multi-faceted non coding RNA </w:t>
      </w:r>
      <w:bookmarkStart w:id="0" w:name="_GoBack"/>
      <w:bookmarkEnd w:id="0"/>
      <w:r w:rsidRPr="00B51A4B">
        <w:rPr>
          <w:rFonts w:cs="Arial"/>
          <w:bCs/>
          <w:i/>
          <w:color w:val="1A1A1A"/>
          <w:szCs w:val="26"/>
          <w:lang w:val="en-GB"/>
        </w:rPr>
        <w:t>landscape</w:t>
      </w:r>
      <w:r>
        <w:rPr>
          <w:rFonts w:cs="Arial"/>
          <w:bCs/>
          <w:color w:val="1A1A1A"/>
          <w:szCs w:val="26"/>
          <w:lang w:val="en-GB"/>
        </w:rPr>
        <w:t xml:space="preserve">, that </w:t>
      </w:r>
      <w:r w:rsidR="002F0DFE">
        <w:rPr>
          <w:rFonts w:cs="Arial"/>
          <w:bCs/>
          <w:color w:val="1A1A1A"/>
          <w:szCs w:val="26"/>
          <w:lang w:val="en-GB"/>
        </w:rPr>
        <w:t xml:space="preserve">that will be held next </w:t>
      </w:r>
      <w:r w:rsidRPr="00B51A4B">
        <w:rPr>
          <w:rFonts w:cs="Arial"/>
          <w:bCs/>
          <w:color w:val="1A1A1A"/>
          <w:szCs w:val="26"/>
          <w:lang w:val="en-GB"/>
        </w:rPr>
        <w:t>September</w:t>
      </w:r>
      <w:r w:rsidR="002F0DFE">
        <w:rPr>
          <w:rFonts w:cs="Arial"/>
          <w:bCs/>
          <w:color w:val="1A1A1A"/>
          <w:szCs w:val="26"/>
          <w:lang w:val="en-GB"/>
        </w:rPr>
        <w:t xml:space="preserve"> 7-8</w:t>
      </w:r>
      <w:r w:rsidR="00177E03">
        <w:rPr>
          <w:rFonts w:cs="Arial"/>
          <w:bCs/>
          <w:color w:val="1A1A1A"/>
          <w:szCs w:val="26"/>
          <w:lang w:val="en-GB"/>
        </w:rPr>
        <w:t xml:space="preserve"> </w:t>
      </w:r>
      <w:r w:rsidRPr="00B51A4B">
        <w:rPr>
          <w:rFonts w:cs="Arial"/>
          <w:bCs/>
          <w:color w:val="1A1A1A"/>
          <w:szCs w:val="26"/>
          <w:lang w:val="en-GB"/>
        </w:rPr>
        <w:t xml:space="preserve">at Sapienza, University of Rome. </w:t>
      </w:r>
    </w:p>
    <w:p w:rsidR="002F0DFE" w:rsidRPr="00F21733" w:rsidRDefault="002F0DFE" w:rsidP="002F0DFE">
      <w:pPr>
        <w:ind w:firstLine="708"/>
        <w:jc w:val="both"/>
        <w:rPr>
          <w:lang w:val="en-GB"/>
        </w:rPr>
      </w:pPr>
      <w:proofErr w:type="gramStart"/>
      <w:r w:rsidRPr="00B51A4B">
        <w:rPr>
          <w:lang w:val="en-GB"/>
        </w:rPr>
        <w:t xml:space="preserve">The novelty of this year is that </w:t>
      </w:r>
      <w:r>
        <w:rPr>
          <w:lang w:val="en-GB"/>
        </w:rPr>
        <w:t>the</w:t>
      </w:r>
      <w:r w:rsidRPr="00B51A4B">
        <w:rPr>
          <w:lang w:val="en-GB"/>
        </w:rPr>
        <w:t xml:space="preserve"> meeting will be held in conjunction with</w:t>
      </w:r>
      <w:r>
        <w:rPr>
          <w:lang w:val="en-GB"/>
        </w:rPr>
        <w:t xml:space="preserve"> the</w:t>
      </w:r>
      <w:r w:rsidRPr="00B51A4B">
        <w:rPr>
          <w:lang w:val="en-GB"/>
        </w:rPr>
        <w:t xml:space="preserve"> </w:t>
      </w:r>
      <w:r>
        <w:rPr>
          <w:lang w:val="en-GB"/>
        </w:rPr>
        <w:t>Marie Curie Initial Training Networks (ITN</w:t>
      </w:r>
      <w:r w:rsidRPr="00B958A4">
        <w:rPr>
          <w:lang w:val="en-GB"/>
        </w:rPr>
        <w:t>) RNATRAIN meeting</w:t>
      </w:r>
      <w:r w:rsidRPr="00B51A4B">
        <w:rPr>
          <w:lang w:val="en-GB"/>
        </w:rPr>
        <w:t xml:space="preserve"> on non coding RNPs, with the pa</w:t>
      </w:r>
      <w:r>
        <w:rPr>
          <w:lang w:val="en-GB"/>
        </w:rPr>
        <w:t xml:space="preserve">rticipation of: </w:t>
      </w:r>
      <w:r>
        <w:t>Anders H. Lund</w:t>
      </w:r>
      <w:r w:rsidRPr="00007B02">
        <w:t xml:space="preserve"> </w:t>
      </w:r>
      <w:r>
        <w:t>(</w:t>
      </w:r>
      <w:r w:rsidRPr="00007B02">
        <w:t>University of Copenhagen, Denmark</w:t>
      </w:r>
      <w:r>
        <w:t>)</w:t>
      </w:r>
      <w:r w:rsidRPr="00B51A4B">
        <w:rPr>
          <w:lang w:val="en-GB"/>
        </w:rPr>
        <w:t xml:space="preserve">, </w:t>
      </w:r>
      <w:r>
        <w:t xml:space="preserve">Reuven </w:t>
      </w:r>
      <w:proofErr w:type="spellStart"/>
      <w:r>
        <w:t>Agami</w:t>
      </w:r>
      <w:proofErr w:type="spellEnd"/>
      <w:r>
        <w:t xml:space="preserve"> (</w:t>
      </w:r>
      <w:r w:rsidRPr="00007B02">
        <w:t>Netherlands Cancer Institute, The Netherlands</w:t>
      </w:r>
      <w:r>
        <w:t xml:space="preserve">), </w:t>
      </w:r>
      <w:proofErr w:type="spellStart"/>
      <w:r>
        <w:t>Maite</w:t>
      </w:r>
      <w:proofErr w:type="spellEnd"/>
      <w:r>
        <w:t xml:space="preserve"> </w:t>
      </w:r>
      <w:proofErr w:type="spellStart"/>
      <w:r>
        <w:t>Huarte</w:t>
      </w:r>
      <w:proofErr w:type="spellEnd"/>
      <w:r w:rsidRPr="00007B02">
        <w:t xml:space="preserve"> </w:t>
      </w:r>
      <w:r>
        <w:t>(</w:t>
      </w:r>
      <w:r w:rsidRPr="00007B02">
        <w:t>University of Navarra, Spain</w:t>
      </w:r>
      <w:r>
        <w:t xml:space="preserve">), Markus </w:t>
      </w:r>
      <w:proofErr w:type="spellStart"/>
      <w:r>
        <w:t>Landthaler</w:t>
      </w:r>
      <w:proofErr w:type="spellEnd"/>
      <w:r>
        <w:t xml:space="preserve"> (</w:t>
      </w:r>
      <w:r w:rsidRPr="00007B02">
        <w:t xml:space="preserve">Max </w:t>
      </w:r>
      <w:proofErr w:type="spellStart"/>
      <w:r w:rsidRPr="00007B02">
        <w:t>Delbrück</w:t>
      </w:r>
      <w:proofErr w:type="spellEnd"/>
      <w:r w:rsidRPr="00007B02">
        <w:t>, Berlin, Germany</w:t>
      </w:r>
      <w:r>
        <w:t xml:space="preserve">), Chandrasekhar </w:t>
      </w:r>
      <w:proofErr w:type="spellStart"/>
      <w:r>
        <w:t>Kanduri</w:t>
      </w:r>
      <w:proofErr w:type="spellEnd"/>
      <w:r w:rsidRPr="00007B02">
        <w:t xml:space="preserve"> </w:t>
      </w:r>
      <w:r>
        <w:t>(</w:t>
      </w:r>
      <w:r w:rsidRPr="00007B02">
        <w:t>Uppsala University, Sweden</w:t>
      </w:r>
      <w:r>
        <w:t>), Gunter Meister</w:t>
      </w:r>
      <w:r w:rsidRPr="00007B02">
        <w:t xml:space="preserve"> </w:t>
      </w:r>
      <w:r>
        <w:t>(</w:t>
      </w:r>
      <w:r w:rsidRPr="00007B02">
        <w:t>University of Regensburg, Germany</w:t>
      </w:r>
      <w:r>
        <w:t xml:space="preserve">), </w:t>
      </w:r>
      <w:proofErr w:type="spellStart"/>
      <w:r w:rsidRPr="00007B02">
        <w:t>Mihaela</w:t>
      </w:r>
      <w:proofErr w:type="spellEnd"/>
      <w:r w:rsidRPr="00007B02">
        <w:t xml:space="preserve"> </w:t>
      </w:r>
      <w:proofErr w:type="spellStart"/>
      <w:r w:rsidRPr="00007B02">
        <w:t>Zavolan</w:t>
      </w:r>
      <w:proofErr w:type="spellEnd"/>
      <w:r>
        <w:t xml:space="preserve"> (University of Basel, Switzerland), </w:t>
      </w:r>
      <w:r w:rsidRPr="00007B02">
        <w:t xml:space="preserve">Petr Svoboda </w:t>
      </w:r>
      <w:r>
        <w:t>(</w:t>
      </w:r>
      <w:r w:rsidRPr="00007B02">
        <w:t>Institute of Molecular Genetics of the ASCR, Czech Republic</w:t>
      </w:r>
      <w:r>
        <w:t xml:space="preserve">) and </w:t>
      </w:r>
      <w:r w:rsidRPr="00007B02">
        <w:t xml:space="preserve">Eugene </w:t>
      </w:r>
      <w:proofErr w:type="spellStart"/>
      <w:r w:rsidRPr="00007B02">
        <w:t>Berezikov</w:t>
      </w:r>
      <w:proofErr w:type="spellEnd"/>
      <w:r w:rsidRPr="00007B02">
        <w:t xml:space="preserve"> </w:t>
      </w:r>
      <w:r>
        <w:t>(</w:t>
      </w:r>
      <w:proofErr w:type="spellStart"/>
      <w:r w:rsidRPr="00007B02">
        <w:t>Hubrecht</w:t>
      </w:r>
      <w:proofErr w:type="spellEnd"/>
      <w:r w:rsidRPr="00007B02">
        <w:t xml:space="preserve"> Institute, The Netherlands</w:t>
      </w:r>
      <w:proofErr w:type="gramEnd"/>
    </w:p>
    <w:p w:rsidR="00A24ECF" w:rsidRDefault="00A24ECF" w:rsidP="00A24ECF">
      <w:pPr>
        <w:spacing w:after="0"/>
        <w:jc w:val="both"/>
        <w:rPr>
          <w:rFonts w:cs="Arial"/>
          <w:bCs/>
          <w:color w:val="1A1A1A"/>
          <w:szCs w:val="26"/>
          <w:lang w:val="en-GB"/>
        </w:rPr>
      </w:pPr>
      <w:r>
        <w:rPr>
          <w:rFonts w:cs="Arial"/>
          <w:bCs/>
          <w:color w:val="1A1A1A"/>
          <w:szCs w:val="26"/>
          <w:lang w:val="en-GB"/>
        </w:rPr>
        <w:t xml:space="preserve">The aim of this fourth </w:t>
      </w:r>
      <w:r w:rsidR="00815DFD">
        <w:rPr>
          <w:rFonts w:cs="Arial"/>
          <w:bCs/>
          <w:color w:val="1A1A1A"/>
          <w:szCs w:val="26"/>
          <w:lang w:val="en-GB"/>
        </w:rPr>
        <w:t xml:space="preserve">RNA day </w:t>
      </w:r>
      <w:r>
        <w:rPr>
          <w:rFonts w:cs="Arial"/>
          <w:bCs/>
          <w:color w:val="1A1A1A"/>
          <w:szCs w:val="26"/>
          <w:lang w:val="en-GB"/>
        </w:rPr>
        <w:t xml:space="preserve">edition </w:t>
      </w:r>
      <w:r w:rsidRPr="00B51A4B">
        <w:rPr>
          <w:rFonts w:cs="Arial"/>
          <w:bCs/>
          <w:color w:val="1A1A1A"/>
          <w:szCs w:val="26"/>
          <w:lang w:val="en-GB"/>
        </w:rPr>
        <w:t xml:space="preserve">is to </w:t>
      </w:r>
      <w:r w:rsidR="002F0DFE">
        <w:rPr>
          <w:rFonts w:cs="Arial"/>
          <w:bCs/>
          <w:color w:val="1A1A1A"/>
          <w:szCs w:val="26"/>
          <w:lang w:val="en-GB"/>
        </w:rPr>
        <w:t xml:space="preserve">convey Italian RNA </w:t>
      </w:r>
      <w:r w:rsidR="00177E03">
        <w:rPr>
          <w:rFonts w:cs="Arial"/>
          <w:bCs/>
          <w:color w:val="1A1A1A"/>
          <w:szCs w:val="26"/>
          <w:lang w:val="en-GB"/>
        </w:rPr>
        <w:t>s</w:t>
      </w:r>
      <w:r w:rsidR="002F0DFE">
        <w:rPr>
          <w:rFonts w:cs="Arial"/>
          <w:bCs/>
          <w:color w:val="1A1A1A"/>
          <w:szCs w:val="26"/>
          <w:lang w:val="en-GB"/>
        </w:rPr>
        <w:t>cientists for sharing</w:t>
      </w:r>
      <w:r w:rsidRPr="00B51A4B">
        <w:rPr>
          <w:rFonts w:cs="Arial"/>
          <w:bCs/>
          <w:color w:val="1A1A1A"/>
          <w:szCs w:val="26"/>
          <w:lang w:val="en-GB"/>
        </w:rPr>
        <w:t xml:space="preserve"> </w:t>
      </w:r>
      <w:r>
        <w:rPr>
          <w:rFonts w:cs="Arial"/>
          <w:bCs/>
          <w:color w:val="1A1A1A"/>
          <w:szCs w:val="26"/>
          <w:lang w:val="en-GB"/>
        </w:rPr>
        <w:t xml:space="preserve">results and </w:t>
      </w:r>
      <w:r w:rsidR="002F0DFE">
        <w:rPr>
          <w:rFonts w:cs="Arial"/>
          <w:bCs/>
          <w:color w:val="1A1A1A"/>
          <w:szCs w:val="26"/>
          <w:lang w:val="en-GB"/>
        </w:rPr>
        <w:t xml:space="preserve">discussing </w:t>
      </w:r>
      <w:r>
        <w:rPr>
          <w:rFonts w:cs="Arial"/>
          <w:bCs/>
          <w:color w:val="1A1A1A"/>
          <w:szCs w:val="26"/>
          <w:lang w:val="en-GB"/>
        </w:rPr>
        <w:t xml:space="preserve">emerging concepts </w:t>
      </w:r>
      <w:r w:rsidRPr="00B51A4B">
        <w:rPr>
          <w:rFonts w:cs="Arial"/>
          <w:bCs/>
          <w:color w:val="1A1A1A"/>
          <w:szCs w:val="26"/>
          <w:lang w:val="en-GB"/>
        </w:rPr>
        <w:t xml:space="preserve">in the field of </w:t>
      </w:r>
      <w:r>
        <w:rPr>
          <w:rFonts w:cs="Arial"/>
          <w:bCs/>
          <w:color w:val="1A1A1A"/>
          <w:szCs w:val="26"/>
          <w:lang w:val="en-GB"/>
        </w:rPr>
        <w:t xml:space="preserve">the </w:t>
      </w:r>
      <w:proofErr w:type="gramStart"/>
      <w:r w:rsidRPr="00B51A4B">
        <w:rPr>
          <w:rFonts w:cs="Arial"/>
          <w:bCs/>
          <w:color w:val="1A1A1A"/>
          <w:szCs w:val="26"/>
          <w:lang w:val="en-GB"/>
        </w:rPr>
        <w:t>non coding</w:t>
      </w:r>
      <w:proofErr w:type="gramEnd"/>
      <w:r w:rsidRPr="00B51A4B">
        <w:rPr>
          <w:rFonts w:cs="Arial"/>
          <w:bCs/>
          <w:color w:val="1A1A1A"/>
          <w:szCs w:val="26"/>
          <w:lang w:val="en-GB"/>
        </w:rPr>
        <w:t xml:space="preserve"> RNAs.</w:t>
      </w:r>
      <w:r>
        <w:rPr>
          <w:rFonts w:cs="Arial"/>
          <w:bCs/>
          <w:color w:val="1A1A1A"/>
          <w:szCs w:val="26"/>
          <w:lang w:val="en-GB"/>
        </w:rPr>
        <w:t xml:space="preserve"> The participation </w:t>
      </w:r>
      <w:r w:rsidR="00815DFD">
        <w:rPr>
          <w:rFonts w:cs="Arial"/>
          <w:bCs/>
          <w:color w:val="1A1A1A"/>
          <w:szCs w:val="26"/>
          <w:lang w:val="en-GB"/>
        </w:rPr>
        <w:t>in this event is free</w:t>
      </w:r>
      <w:r>
        <w:rPr>
          <w:rFonts w:ascii="Cambria" w:hAnsi="Cambria" w:cs="Arial"/>
          <w:bCs/>
          <w:color w:val="1A1A1A"/>
          <w:szCs w:val="26"/>
          <w:lang w:val="en-GB"/>
        </w:rPr>
        <w:t>.</w:t>
      </w:r>
      <w:r w:rsidR="00815DFD">
        <w:rPr>
          <w:rFonts w:ascii="Cambria" w:hAnsi="Cambria" w:cs="Arial"/>
          <w:bCs/>
          <w:color w:val="1A1A1A"/>
          <w:szCs w:val="26"/>
          <w:lang w:val="en-GB"/>
        </w:rPr>
        <w:t xml:space="preserve"> </w:t>
      </w:r>
      <w:r w:rsidR="00815DFD">
        <w:rPr>
          <w:rFonts w:cs="Arial"/>
          <w:szCs w:val="30"/>
          <w:lang w:val="en-GB"/>
        </w:rPr>
        <w:t xml:space="preserve">Due to </w:t>
      </w:r>
      <w:r w:rsidR="0030414D">
        <w:rPr>
          <w:rFonts w:cs="Arial"/>
          <w:szCs w:val="30"/>
          <w:lang w:val="en-GB"/>
        </w:rPr>
        <w:t xml:space="preserve">the </w:t>
      </w:r>
      <w:r w:rsidR="00815DFD">
        <w:rPr>
          <w:rFonts w:cs="Arial"/>
          <w:szCs w:val="30"/>
          <w:lang w:val="en-GB"/>
        </w:rPr>
        <w:t xml:space="preserve">space </w:t>
      </w:r>
      <w:proofErr w:type="gramStart"/>
      <w:r w:rsidR="00815DFD">
        <w:rPr>
          <w:rFonts w:cs="Arial"/>
          <w:szCs w:val="30"/>
          <w:lang w:val="en-GB"/>
        </w:rPr>
        <w:t>limitation</w:t>
      </w:r>
      <w:proofErr w:type="gramEnd"/>
      <w:r w:rsidR="00815DFD">
        <w:rPr>
          <w:rFonts w:cs="Arial"/>
          <w:szCs w:val="30"/>
          <w:lang w:val="en-GB"/>
        </w:rPr>
        <w:t xml:space="preserve"> we invite you to register by sending the attached form to </w:t>
      </w:r>
      <w:r w:rsidR="00815DFD" w:rsidRPr="00597EFE">
        <w:rPr>
          <w:lang w:val="en-GB"/>
        </w:rPr>
        <w:t>brunarpi@gmail.com</w:t>
      </w:r>
      <w:r w:rsidR="00815DFD">
        <w:rPr>
          <w:lang w:val="en-GB"/>
        </w:rPr>
        <w:t>,</w:t>
      </w:r>
      <w:r w:rsidR="00815DFD" w:rsidRPr="008306F7">
        <w:t xml:space="preserve"> </w:t>
      </w:r>
      <w:r w:rsidR="00815DFD">
        <w:rPr>
          <w:lang w:val="en-GB"/>
        </w:rPr>
        <w:t>before</w:t>
      </w:r>
      <w:r w:rsidR="00815DFD" w:rsidRPr="00567600">
        <w:rPr>
          <w:lang w:val="en-GB"/>
        </w:rPr>
        <w:t xml:space="preserve"> </w:t>
      </w:r>
      <w:r w:rsidR="00815DFD">
        <w:rPr>
          <w:lang w:val="en-GB"/>
        </w:rPr>
        <w:t>May</w:t>
      </w:r>
      <w:r w:rsidR="00815DFD" w:rsidRPr="00567600">
        <w:rPr>
          <w:lang w:val="en-GB"/>
        </w:rPr>
        <w:t xml:space="preserve"> </w:t>
      </w:r>
      <w:r w:rsidR="00815DFD">
        <w:rPr>
          <w:lang w:val="en-GB"/>
        </w:rPr>
        <w:t>15</w:t>
      </w:r>
      <w:r w:rsidR="00815DFD" w:rsidRPr="00597EFE">
        <w:rPr>
          <w:vertAlign w:val="superscript"/>
          <w:lang w:val="en-GB"/>
        </w:rPr>
        <w:t>th</w:t>
      </w:r>
      <w:r w:rsidR="00815DFD">
        <w:rPr>
          <w:lang w:val="en-GB"/>
        </w:rPr>
        <w:t xml:space="preserve"> 2015.</w:t>
      </w:r>
    </w:p>
    <w:p w:rsidR="005A3D55" w:rsidRDefault="005A3D55" w:rsidP="00A24ECF">
      <w:pPr>
        <w:spacing w:after="0"/>
        <w:jc w:val="both"/>
        <w:rPr>
          <w:rFonts w:cs="Arial"/>
          <w:bCs/>
          <w:color w:val="1A1A1A"/>
          <w:szCs w:val="26"/>
          <w:lang w:val="en-GB"/>
        </w:rPr>
      </w:pPr>
    </w:p>
    <w:p w:rsidR="00A24ECF" w:rsidRPr="00A24ECF" w:rsidRDefault="00A24ECF" w:rsidP="00A24ECF">
      <w:pPr>
        <w:spacing w:after="0"/>
        <w:jc w:val="both"/>
        <w:rPr>
          <w:rFonts w:cs="Arial"/>
          <w:bCs/>
          <w:color w:val="1A1A1A"/>
          <w:szCs w:val="26"/>
          <w:lang w:val="en-GB"/>
        </w:rPr>
      </w:pPr>
      <w:r w:rsidRPr="00A24ECF">
        <w:rPr>
          <w:rFonts w:cs="Arial"/>
          <w:bCs/>
          <w:color w:val="1A1A1A"/>
          <w:szCs w:val="26"/>
          <w:lang w:val="en-GB"/>
        </w:rPr>
        <w:t>If you are willing to present an oral communication, please include in the attached form an</w:t>
      </w:r>
      <w:r w:rsidRPr="00A24ECF">
        <w:rPr>
          <w:rFonts w:cs="Arial"/>
          <w:bCs/>
          <w:color w:val="1A1A1A"/>
          <w:szCs w:val="26"/>
        </w:rPr>
        <w:t xml:space="preserve"> </w:t>
      </w:r>
      <w:r w:rsidRPr="00A24ECF">
        <w:rPr>
          <w:rFonts w:cs="Arial"/>
          <w:bCs/>
          <w:color w:val="1A1A1A"/>
          <w:szCs w:val="26"/>
          <w:lang w:val="en-GB"/>
        </w:rPr>
        <w:t xml:space="preserve">abstract (no more than 10 lines) describing your scientific interest </w:t>
      </w:r>
      <w:r w:rsidR="0030414D">
        <w:rPr>
          <w:rFonts w:cs="Arial"/>
          <w:bCs/>
          <w:color w:val="1A1A1A"/>
          <w:szCs w:val="26"/>
          <w:lang w:val="en-GB"/>
        </w:rPr>
        <w:t xml:space="preserve">and the main results achieved. </w:t>
      </w:r>
      <w:r w:rsidRPr="00A24ECF">
        <w:rPr>
          <w:rFonts w:cs="Arial"/>
          <w:bCs/>
          <w:color w:val="1A1A1A"/>
          <w:szCs w:val="26"/>
          <w:lang w:val="en-GB"/>
        </w:rPr>
        <w:t xml:space="preserve">Selected talks </w:t>
      </w:r>
      <w:proofErr w:type="gramStart"/>
      <w:r w:rsidRPr="00A24ECF">
        <w:rPr>
          <w:rFonts w:cs="Arial"/>
          <w:bCs/>
          <w:color w:val="1A1A1A"/>
          <w:szCs w:val="26"/>
          <w:lang w:val="en-GB"/>
        </w:rPr>
        <w:t>will be chosen</w:t>
      </w:r>
      <w:proofErr w:type="gramEnd"/>
      <w:r w:rsidRPr="00A24ECF">
        <w:rPr>
          <w:rFonts w:cs="Arial"/>
          <w:bCs/>
          <w:color w:val="1A1A1A"/>
          <w:szCs w:val="26"/>
          <w:lang w:val="en-GB"/>
        </w:rPr>
        <w:t xml:space="preserve"> from the submitted abstracts.</w:t>
      </w:r>
    </w:p>
    <w:p w:rsidR="005A3D55" w:rsidRDefault="005A3D55" w:rsidP="00A24ECF">
      <w:pPr>
        <w:jc w:val="both"/>
        <w:rPr>
          <w:rFonts w:cs="Arial"/>
          <w:bCs/>
          <w:color w:val="1A1A1A"/>
          <w:szCs w:val="26"/>
          <w:lang w:val="en-GB"/>
        </w:rPr>
      </w:pPr>
    </w:p>
    <w:p w:rsidR="00A24ECF" w:rsidRPr="00A24ECF" w:rsidRDefault="00A24ECF" w:rsidP="00A24ECF">
      <w:pPr>
        <w:jc w:val="both"/>
        <w:rPr>
          <w:rFonts w:cs="Arial"/>
          <w:bCs/>
          <w:color w:val="1A1A1A"/>
          <w:szCs w:val="26"/>
          <w:lang w:val="en-GB"/>
        </w:rPr>
      </w:pPr>
      <w:r w:rsidRPr="00A24ECF">
        <w:rPr>
          <w:rFonts w:cs="Arial"/>
          <w:bCs/>
          <w:color w:val="1A1A1A"/>
          <w:szCs w:val="26"/>
          <w:lang w:val="en-GB"/>
        </w:rPr>
        <w:t>Hoping you can attend the meeting and contribute to its success, we look forward to welcoming you in Rome.</w:t>
      </w:r>
    </w:p>
    <w:p w:rsidR="002F0DFE" w:rsidRPr="00815DFD" w:rsidRDefault="002F0DFE" w:rsidP="002F0DFE">
      <w:pPr>
        <w:ind w:right="339"/>
        <w:jc w:val="both"/>
        <w:rPr>
          <w:szCs w:val="28"/>
          <w:lang w:val="en-GB"/>
        </w:rPr>
      </w:pPr>
      <w:r>
        <w:rPr>
          <w:rFonts w:cs="Arial"/>
          <w:bCs/>
          <w:color w:val="1A1A1A"/>
          <w:szCs w:val="26"/>
          <w:lang w:val="en-GB"/>
        </w:rPr>
        <w:t>For any information about travel and accommodation, please feel free to contact our secretary</w:t>
      </w:r>
      <w:proofErr w:type="gramStart"/>
      <w:r>
        <w:rPr>
          <w:rFonts w:cs="Arial"/>
          <w:bCs/>
          <w:color w:val="1A1A1A"/>
          <w:szCs w:val="26"/>
          <w:lang w:val="en-GB"/>
        </w:rPr>
        <w:t xml:space="preserve">, </w:t>
      </w:r>
      <w:r w:rsidRPr="002F0DFE">
        <w:rPr>
          <w:szCs w:val="28"/>
        </w:rPr>
        <w:t xml:space="preserve"> </w:t>
      </w:r>
      <w:r w:rsidRPr="00815DFD">
        <w:rPr>
          <w:szCs w:val="28"/>
        </w:rPr>
        <w:t>Anna</w:t>
      </w:r>
      <w:proofErr w:type="gramEnd"/>
      <w:r w:rsidRPr="00815DFD">
        <w:rPr>
          <w:szCs w:val="28"/>
        </w:rPr>
        <w:t xml:space="preserve"> Brunetti (</w:t>
      </w:r>
      <w:r w:rsidRPr="00815DFD">
        <w:rPr>
          <w:szCs w:val="28"/>
          <w:lang w:val="en-GB"/>
        </w:rPr>
        <w:t>brunarpi@gmail.com)</w:t>
      </w:r>
    </w:p>
    <w:p w:rsidR="00A24ECF" w:rsidRPr="009572D9" w:rsidRDefault="00A24ECF" w:rsidP="00A24ECF">
      <w:pPr>
        <w:ind w:right="339"/>
        <w:jc w:val="both"/>
        <w:rPr>
          <w:sz w:val="28"/>
          <w:szCs w:val="28"/>
        </w:rPr>
      </w:pPr>
    </w:p>
    <w:p w:rsidR="00A24ECF" w:rsidRPr="008306F7" w:rsidRDefault="002F0DFE" w:rsidP="00A24ECF">
      <w:pPr>
        <w:ind w:right="339"/>
        <w:jc w:val="both"/>
        <w:rPr>
          <w:b/>
          <w:szCs w:val="28"/>
          <w:lang w:val="it-IT"/>
        </w:rPr>
      </w:pPr>
      <w:r w:rsidRPr="008306F7">
        <w:rPr>
          <w:b/>
          <w:szCs w:val="28"/>
          <w:lang w:val="it-IT"/>
        </w:rPr>
        <w:t>The Organisers</w:t>
      </w:r>
    </w:p>
    <w:p w:rsidR="00A24ECF" w:rsidRPr="008306F7" w:rsidRDefault="00A24ECF" w:rsidP="00815DFD">
      <w:pPr>
        <w:spacing w:after="0"/>
        <w:ind w:right="339"/>
        <w:jc w:val="both"/>
        <w:rPr>
          <w:szCs w:val="28"/>
          <w:lang w:val="it-IT"/>
        </w:rPr>
      </w:pPr>
      <w:r w:rsidRPr="008306F7">
        <w:rPr>
          <w:szCs w:val="28"/>
          <w:lang w:val="it-IT"/>
        </w:rPr>
        <w:t>Irene Bozzoni, Elisa Caffarelli, Alessandro Fatica</w:t>
      </w:r>
    </w:p>
    <w:p w:rsidR="005A3D55" w:rsidRDefault="00A24ECF" w:rsidP="00A24ECF">
      <w:pPr>
        <w:ind w:right="339"/>
        <w:jc w:val="both"/>
        <w:rPr>
          <w:szCs w:val="28"/>
          <w:lang w:val="en-GB"/>
        </w:rPr>
      </w:pPr>
      <w:r w:rsidRPr="00815DFD">
        <w:rPr>
          <w:szCs w:val="28"/>
          <w:lang w:val="en-GB"/>
        </w:rPr>
        <w:t xml:space="preserve">Dept. of </w:t>
      </w:r>
      <w:proofErr w:type="gramStart"/>
      <w:r w:rsidRPr="00815DFD">
        <w:rPr>
          <w:szCs w:val="28"/>
          <w:lang w:val="en-GB"/>
        </w:rPr>
        <w:t>Biology and Biotechnology</w:t>
      </w:r>
      <w:proofErr w:type="gramEnd"/>
      <w:r w:rsidRPr="00815DFD">
        <w:rPr>
          <w:szCs w:val="28"/>
          <w:lang w:val="en-GB"/>
        </w:rPr>
        <w:t xml:space="preserve"> and IBPM of CNR – Sapienza, University of Rome</w:t>
      </w:r>
    </w:p>
    <w:p w:rsidR="005A3D55" w:rsidRDefault="005A3D55" w:rsidP="00A24ECF">
      <w:pPr>
        <w:ind w:right="339"/>
        <w:jc w:val="both"/>
        <w:rPr>
          <w:szCs w:val="28"/>
          <w:lang w:val="en-GB"/>
        </w:rPr>
      </w:pPr>
    </w:p>
    <w:p w:rsidR="005A3D55" w:rsidRDefault="005A3D55" w:rsidP="00A24ECF">
      <w:pPr>
        <w:ind w:right="339"/>
        <w:jc w:val="both"/>
        <w:rPr>
          <w:szCs w:val="28"/>
          <w:lang w:val="en-GB"/>
        </w:rPr>
      </w:pPr>
    </w:p>
    <w:p w:rsidR="005A3D55" w:rsidRDefault="005A3D55" w:rsidP="00A24ECF">
      <w:pPr>
        <w:ind w:right="339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Rome, February </w:t>
      </w:r>
      <w:proofErr w:type="gramStart"/>
      <w:r>
        <w:rPr>
          <w:szCs w:val="28"/>
          <w:lang w:val="en-GB"/>
        </w:rPr>
        <w:t>18</w:t>
      </w:r>
      <w:r w:rsidRPr="005A3D55">
        <w:rPr>
          <w:szCs w:val="28"/>
          <w:vertAlign w:val="superscript"/>
          <w:lang w:val="en-GB"/>
        </w:rPr>
        <w:t>th</w:t>
      </w:r>
      <w:r>
        <w:rPr>
          <w:szCs w:val="28"/>
          <w:lang w:val="en-GB"/>
        </w:rPr>
        <w:t xml:space="preserve">  2015</w:t>
      </w:r>
      <w:proofErr w:type="gramEnd"/>
    </w:p>
    <w:p w:rsidR="005A3D55" w:rsidRDefault="005A3D55" w:rsidP="00A24ECF">
      <w:pPr>
        <w:ind w:right="339"/>
        <w:jc w:val="both"/>
        <w:rPr>
          <w:szCs w:val="28"/>
          <w:lang w:val="en-GB"/>
        </w:rPr>
      </w:pPr>
    </w:p>
    <w:p w:rsidR="005A3D55" w:rsidRDefault="005A3D55" w:rsidP="00A24ECF">
      <w:pPr>
        <w:ind w:right="339"/>
        <w:jc w:val="both"/>
        <w:rPr>
          <w:szCs w:val="28"/>
          <w:lang w:val="en-GB"/>
        </w:rPr>
      </w:pPr>
    </w:p>
    <w:p w:rsidR="005A3D55" w:rsidRPr="00E9205D" w:rsidRDefault="005A3D55" w:rsidP="005A3D5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it-IT"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893570" cy="1485900"/>
            <wp:effectExtent l="25400" t="0" r="11430" b="0"/>
            <wp:wrapNone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6F7">
        <w:rPr>
          <w:b/>
          <w:noProof/>
          <w:sz w:val="52"/>
          <w:szCs w:val="5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pt;margin-top:-2.55pt;width:142.2pt;height:50.25pt;z-index:251661312;mso-position-horizontal-relative:text;mso-position-vertical-relative:text">
            <v:imagedata r:id="rId5" o:title=""/>
          </v:shape>
          <o:OLEObject Type="Embed" ProgID="PBrush" ShapeID="_x0000_s1026" DrawAspect="Content" ObjectID="_1485853318" r:id="rId6"/>
        </w:object>
      </w:r>
    </w:p>
    <w:p w:rsidR="005A3D55" w:rsidRDefault="005A3D55" w:rsidP="005A3D55">
      <w:pPr>
        <w:spacing w:after="0"/>
        <w:ind w:right="-1729"/>
        <w:rPr>
          <w:rStyle w:val="hoenzb"/>
          <w:rFonts w:ascii="Arial" w:hAnsi="Arial" w:cs="Arial"/>
          <w:b/>
          <w:color w:val="993366"/>
          <w:sz w:val="20"/>
        </w:rPr>
      </w:pPr>
    </w:p>
    <w:p w:rsidR="005A3D55" w:rsidRDefault="005A3D55" w:rsidP="005A3D55">
      <w:pPr>
        <w:spacing w:after="0"/>
        <w:ind w:right="-1729"/>
        <w:rPr>
          <w:rStyle w:val="hoenzb"/>
          <w:rFonts w:ascii="Arial" w:hAnsi="Arial" w:cs="Arial"/>
          <w:b/>
          <w:color w:val="993366"/>
          <w:sz w:val="20"/>
        </w:rPr>
      </w:pPr>
      <w:r w:rsidRPr="00577202">
        <w:rPr>
          <w:rStyle w:val="hoenzb"/>
          <w:rFonts w:ascii="Arial" w:hAnsi="Arial" w:cs="Arial"/>
          <w:b/>
          <w:color w:val="993366"/>
          <w:sz w:val="20"/>
        </w:rPr>
        <w:t xml:space="preserve">Department of </w:t>
      </w:r>
      <w:r>
        <w:rPr>
          <w:rStyle w:val="hoenzb"/>
          <w:rFonts w:ascii="Arial" w:hAnsi="Arial" w:cs="Arial"/>
          <w:b/>
          <w:color w:val="993366"/>
          <w:sz w:val="20"/>
        </w:rPr>
        <w:t xml:space="preserve">Biology </w:t>
      </w:r>
    </w:p>
    <w:p w:rsidR="005A3D55" w:rsidRDefault="005A3D55" w:rsidP="005A3D55">
      <w:pPr>
        <w:spacing w:after="0"/>
        <w:ind w:right="-1729"/>
        <w:rPr>
          <w:rStyle w:val="hoenzb"/>
          <w:rFonts w:ascii="Arial" w:hAnsi="Arial" w:cs="Arial"/>
          <w:b/>
          <w:color w:val="993366"/>
          <w:sz w:val="20"/>
        </w:rPr>
      </w:pPr>
      <w:proofErr w:type="gramStart"/>
      <w:r>
        <w:rPr>
          <w:rStyle w:val="hoenzb"/>
          <w:rFonts w:ascii="Arial" w:hAnsi="Arial" w:cs="Arial"/>
          <w:b/>
          <w:color w:val="993366"/>
          <w:sz w:val="20"/>
        </w:rPr>
        <w:t>and</w:t>
      </w:r>
      <w:proofErr w:type="gramEnd"/>
      <w:r>
        <w:rPr>
          <w:rStyle w:val="hoenzb"/>
          <w:rFonts w:ascii="Arial" w:hAnsi="Arial" w:cs="Arial"/>
          <w:b/>
          <w:color w:val="993366"/>
          <w:sz w:val="20"/>
        </w:rPr>
        <w:t xml:space="preserve"> Biotechnology</w:t>
      </w:r>
    </w:p>
    <w:p w:rsidR="005A3D55" w:rsidRDefault="005A3D55" w:rsidP="005A3D55">
      <w:pPr>
        <w:spacing w:after="0"/>
        <w:ind w:right="-1729"/>
        <w:rPr>
          <w:rStyle w:val="hoenzb"/>
        </w:rPr>
      </w:pPr>
      <w:r>
        <w:rPr>
          <w:rStyle w:val="hoenzb"/>
          <w:rFonts w:ascii="Arial" w:hAnsi="Arial" w:cs="Arial"/>
          <w:b/>
          <w:color w:val="993366"/>
          <w:sz w:val="20"/>
        </w:rPr>
        <w:t>“Charles Darwin”</w:t>
      </w:r>
    </w:p>
    <w:p w:rsidR="005A3D55" w:rsidRPr="00E9205D" w:rsidRDefault="005A3D55" w:rsidP="005A3D55">
      <w:pPr>
        <w:jc w:val="center"/>
        <w:rPr>
          <w:b/>
          <w:sz w:val="18"/>
          <w:szCs w:val="18"/>
        </w:rPr>
      </w:pPr>
    </w:p>
    <w:p w:rsidR="005A3D55" w:rsidRPr="00E9205D" w:rsidRDefault="005A3D55" w:rsidP="005A3D55">
      <w:pPr>
        <w:jc w:val="center"/>
        <w:rPr>
          <w:b/>
          <w:sz w:val="52"/>
          <w:szCs w:val="52"/>
          <w:u w:val="single"/>
        </w:rPr>
      </w:pPr>
      <w:r w:rsidRPr="00E9205D">
        <w:rPr>
          <w:b/>
          <w:sz w:val="52"/>
          <w:szCs w:val="52"/>
          <w:u w:val="single"/>
        </w:rPr>
        <w:t>Registration form</w:t>
      </w:r>
    </w:p>
    <w:p w:rsidR="005A3D55" w:rsidRDefault="005A3D55" w:rsidP="005A3D55">
      <w:pPr>
        <w:spacing w:before="100" w:beforeAutospacing="1" w:after="0"/>
        <w:rPr>
          <w:b/>
          <w:sz w:val="52"/>
          <w:szCs w:val="52"/>
        </w:rPr>
      </w:pPr>
      <w:r w:rsidRPr="00E9205D">
        <w:rPr>
          <w:b/>
          <w:sz w:val="52"/>
          <w:szCs w:val="52"/>
        </w:rPr>
        <w:t xml:space="preserve">RNA </w:t>
      </w:r>
      <w:proofErr w:type="gramStart"/>
      <w:r w:rsidRPr="00E9205D">
        <w:rPr>
          <w:b/>
          <w:sz w:val="52"/>
          <w:szCs w:val="52"/>
        </w:rPr>
        <w:t xml:space="preserve">Day </w:t>
      </w:r>
      <w:r>
        <w:rPr>
          <w:b/>
          <w:sz w:val="52"/>
          <w:szCs w:val="52"/>
        </w:rPr>
        <w:t xml:space="preserve"> 2015</w:t>
      </w:r>
      <w:proofErr w:type="gramEnd"/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5A3D55" w:rsidRPr="00E9205D" w:rsidRDefault="005A3D55" w:rsidP="005A3D55">
      <w:pPr>
        <w:rPr>
          <w:b/>
          <w:sz w:val="52"/>
          <w:szCs w:val="52"/>
        </w:rPr>
      </w:pPr>
      <w:r w:rsidRPr="00E9205D">
        <w:rPr>
          <w:b/>
          <w:sz w:val="52"/>
          <w:szCs w:val="52"/>
        </w:rPr>
        <w:t xml:space="preserve">Rome, </w:t>
      </w:r>
      <w:proofErr w:type="gramStart"/>
      <w:r w:rsidRPr="00E9205D">
        <w:rPr>
          <w:b/>
          <w:sz w:val="52"/>
          <w:szCs w:val="52"/>
        </w:rPr>
        <w:t>September  7</w:t>
      </w:r>
      <w:proofErr w:type="gramEnd"/>
      <w:r w:rsidRPr="00E9205D">
        <w:rPr>
          <w:b/>
          <w:sz w:val="52"/>
          <w:szCs w:val="52"/>
        </w:rPr>
        <w:t>-8  2015</w:t>
      </w:r>
    </w:p>
    <w:p w:rsidR="005A3D55" w:rsidRPr="00E9205D" w:rsidRDefault="005A3D55" w:rsidP="005A3D55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5A3D55" w:rsidRPr="00E9205D">
        <w:trPr>
          <w:trHeight w:val="720"/>
        </w:trPr>
        <w:tc>
          <w:tcPr>
            <w:tcW w:w="2943" w:type="dxa"/>
            <w:vAlign w:val="center"/>
          </w:tcPr>
          <w:p w:rsidR="005A3D55" w:rsidRDefault="005A3D55" w:rsidP="005A3D55">
            <w:pPr>
              <w:ind w:right="-1732"/>
              <w:rPr>
                <w:lang w:val="en-GB"/>
              </w:rPr>
            </w:pPr>
            <w:r>
              <w:rPr>
                <w:lang w:val="en-GB"/>
              </w:rPr>
              <w:t>Surname / Name</w:t>
            </w:r>
          </w:p>
        </w:tc>
        <w:tc>
          <w:tcPr>
            <w:tcW w:w="6663" w:type="dxa"/>
          </w:tcPr>
          <w:p w:rsidR="005A3D55" w:rsidRPr="00441332" w:rsidRDefault="005A3D55" w:rsidP="005A3D55">
            <w:pPr>
              <w:ind w:right="-1732"/>
              <w:rPr>
                <w:sz w:val="28"/>
                <w:szCs w:val="28"/>
                <w:lang w:val="en-GB"/>
              </w:rPr>
            </w:pPr>
          </w:p>
          <w:p w:rsidR="005A3D55" w:rsidRDefault="005A3D55" w:rsidP="005A3D55">
            <w:pPr>
              <w:ind w:right="-1732"/>
              <w:rPr>
                <w:lang w:val="en-GB"/>
              </w:rPr>
            </w:pPr>
          </w:p>
        </w:tc>
      </w:tr>
      <w:tr w:rsidR="005A3D55" w:rsidRPr="00E9205D">
        <w:trPr>
          <w:trHeight w:val="843"/>
        </w:trPr>
        <w:tc>
          <w:tcPr>
            <w:tcW w:w="2943" w:type="dxa"/>
            <w:vAlign w:val="center"/>
          </w:tcPr>
          <w:p w:rsidR="005A3D55" w:rsidRDefault="005A3D55" w:rsidP="005A3D55">
            <w:pPr>
              <w:ind w:right="-1732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6663" w:type="dxa"/>
          </w:tcPr>
          <w:p w:rsidR="005A3D55" w:rsidRPr="00441332" w:rsidRDefault="005A3D55" w:rsidP="005A3D55">
            <w:pPr>
              <w:ind w:right="-1732"/>
              <w:rPr>
                <w:sz w:val="28"/>
                <w:szCs w:val="28"/>
                <w:lang w:val="en-GB"/>
              </w:rPr>
            </w:pPr>
          </w:p>
          <w:p w:rsidR="005A3D55" w:rsidRDefault="005A3D55" w:rsidP="005A3D55">
            <w:pPr>
              <w:ind w:right="-1732"/>
              <w:rPr>
                <w:lang w:val="en-GB"/>
              </w:rPr>
            </w:pPr>
          </w:p>
        </w:tc>
      </w:tr>
      <w:tr w:rsidR="005A3D55" w:rsidRPr="00E9205D">
        <w:trPr>
          <w:trHeight w:val="983"/>
        </w:trPr>
        <w:tc>
          <w:tcPr>
            <w:tcW w:w="2943" w:type="dxa"/>
            <w:vAlign w:val="center"/>
          </w:tcPr>
          <w:p w:rsidR="005A3D55" w:rsidRDefault="005A3D55" w:rsidP="005A3D55">
            <w:pPr>
              <w:ind w:right="-1732"/>
              <w:rPr>
                <w:lang w:val="en-GB"/>
              </w:rPr>
            </w:pPr>
            <w:r>
              <w:rPr>
                <w:lang w:val="en-GB"/>
              </w:rPr>
              <w:t>E-mail reference</w:t>
            </w:r>
          </w:p>
          <w:p w:rsidR="005A3D55" w:rsidRDefault="005A3D55" w:rsidP="005A3D55">
            <w:pPr>
              <w:ind w:right="-1732"/>
              <w:rPr>
                <w:lang w:val="en-GB"/>
              </w:rPr>
            </w:pPr>
            <w:r>
              <w:rPr>
                <w:lang w:val="en-GB"/>
              </w:rPr>
              <w:t xml:space="preserve">and </w:t>
            </w:r>
            <w:proofErr w:type="spellStart"/>
            <w:r>
              <w:rPr>
                <w:lang w:val="en-GB"/>
              </w:rPr>
              <w:t>Telphone</w:t>
            </w:r>
            <w:proofErr w:type="spellEnd"/>
            <w:r>
              <w:rPr>
                <w:lang w:val="en-GB"/>
              </w:rPr>
              <w:t xml:space="preserve"> number</w:t>
            </w:r>
          </w:p>
        </w:tc>
        <w:tc>
          <w:tcPr>
            <w:tcW w:w="6663" w:type="dxa"/>
          </w:tcPr>
          <w:p w:rsidR="005A3D55" w:rsidRPr="00441332" w:rsidRDefault="005A3D55" w:rsidP="005A3D55">
            <w:pPr>
              <w:ind w:right="-1732"/>
              <w:rPr>
                <w:sz w:val="28"/>
                <w:szCs w:val="28"/>
                <w:lang w:val="en-GB"/>
              </w:rPr>
            </w:pPr>
          </w:p>
          <w:p w:rsidR="005A3D55" w:rsidRDefault="005A3D55" w:rsidP="005A3D55">
            <w:pPr>
              <w:ind w:right="-1732"/>
              <w:rPr>
                <w:lang w:val="en-GB"/>
              </w:rPr>
            </w:pPr>
          </w:p>
        </w:tc>
      </w:tr>
      <w:tr w:rsidR="005A3D55" w:rsidRPr="00E9205D">
        <w:trPr>
          <w:trHeight w:val="1267"/>
        </w:trPr>
        <w:tc>
          <w:tcPr>
            <w:tcW w:w="2943" w:type="dxa"/>
            <w:vAlign w:val="center"/>
          </w:tcPr>
          <w:p w:rsidR="005A3D55" w:rsidRDefault="005A3D55" w:rsidP="005A3D55">
            <w:pPr>
              <w:ind w:right="-1732"/>
              <w:rPr>
                <w:lang w:val="en-GB"/>
              </w:rPr>
            </w:pPr>
            <w:r>
              <w:rPr>
                <w:lang w:val="en-GB"/>
              </w:rPr>
              <w:t>Specific field of interest</w:t>
            </w:r>
          </w:p>
        </w:tc>
        <w:tc>
          <w:tcPr>
            <w:tcW w:w="6663" w:type="dxa"/>
          </w:tcPr>
          <w:p w:rsidR="005A3D55" w:rsidRPr="00441332" w:rsidRDefault="005A3D55" w:rsidP="005A3D55">
            <w:pPr>
              <w:ind w:right="-1732"/>
              <w:rPr>
                <w:sz w:val="28"/>
                <w:szCs w:val="28"/>
                <w:lang w:val="en-GB"/>
              </w:rPr>
            </w:pPr>
          </w:p>
          <w:p w:rsidR="005A3D55" w:rsidRDefault="005A3D55" w:rsidP="005A3D55">
            <w:pPr>
              <w:ind w:right="-1732"/>
              <w:rPr>
                <w:lang w:val="en-GB"/>
              </w:rPr>
            </w:pPr>
          </w:p>
        </w:tc>
      </w:tr>
      <w:tr w:rsidR="005A3D55">
        <w:trPr>
          <w:trHeight w:val="3117"/>
        </w:trPr>
        <w:tc>
          <w:tcPr>
            <w:tcW w:w="2943" w:type="dxa"/>
          </w:tcPr>
          <w:p w:rsidR="005A3D55" w:rsidRDefault="005A3D55" w:rsidP="005A3D55">
            <w:pPr>
              <w:ind w:right="-1732"/>
              <w:rPr>
                <w:lang w:val="en-GB"/>
              </w:rPr>
            </w:pPr>
          </w:p>
          <w:p w:rsidR="005A3D55" w:rsidRDefault="005A3D55" w:rsidP="005A3D55">
            <w:pPr>
              <w:ind w:right="-1732"/>
              <w:rPr>
                <w:lang w:val="en-GB"/>
              </w:rPr>
            </w:pPr>
            <w:r>
              <w:rPr>
                <w:lang w:val="en-GB"/>
              </w:rPr>
              <w:t>Presentation Summary</w:t>
            </w:r>
          </w:p>
        </w:tc>
        <w:tc>
          <w:tcPr>
            <w:tcW w:w="6663" w:type="dxa"/>
          </w:tcPr>
          <w:p w:rsidR="005A3D55" w:rsidRPr="00441332" w:rsidRDefault="005A3D55" w:rsidP="005A3D55">
            <w:pPr>
              <w:ind w:right="-1732"/>
              <w:rPr>
                <w:sz w:val="28"/>
                <w:szCs w:val="28"/>
                <w:lang w:val="en-GB"/>
              </w:rPr>
            </w:pPr>
          </w:p>
          <w:p w:rsidR="005A3D55" w:rsidRDefault="005A3D55" w:rsidP="005A3D55">
            <w:pPr>
              <w:ind w:right="-1732"/>
              <w:rPr>
                <w:lang w:val="en-GB"/>
              </w:rPr>
            </w:pPr>
          </w:p>
        </w:tc>
      </w:tr>
    </w:tbl>
    <w:p w:rsidR="005A3D55" w:rsidRPr="00577202" w:rsidRDefault="005A3D55" w:rsidP="005A3D55">
      <w:pPr>
        <w:ind w:right="-1732"/>
        <w:rPr>
          <w:lang w:val="en-GB"/>
        </w:rPr>
      </w:pPr>
    </w:p>
    <w:p w:rsidR="005A3D55" w:rsidRPr="00B46AA6" w:rsidRDefault="005A3D55" w:rsidP="005A3D55">
      <w:pPr>
        <w:rPr>
          <w:sz w:val="28"/>
          <w:szCs w:val="28"/>
          <w:lang w:val="en-GB"/>
        </w:rPr>
      </w:pPr>
      <w:r w:rsidRPr="00B46AA6">
        <w:rPr>
          <w:sz w:val="28"/>
          <w:szCs w:val="28"/>
          <w:lang w:val="en-GB"/>
        </w:rPr>
        <w:t xml:space="preserve">Please send </w:t>
      </w:r>
      <w:proofErr w:type="gramStart"/>
      <w:r w:rsidRPr="00B46AA6">
        <w:rPr>
          <w:sz w:val="28"/>
          <w:szCs w:val="28"/>
          <w:lang w:val="en-GB"/>
        </w:rPr>
        <w:t>to :</w:t>
      </w:r>
      <w:proofErr w:type="gramEnd"/>
      <w:r w:rsidRPr="00B46AA6">
        <w:rPr>
          <w:sz w:val="28"/>
          <w:szCs w:val="28"/>
          <w:lang w:val="en-GB"/>
        </w:rPr>
        <w:t xml:space="preserve"> </w:t>
      </w:r>
      <w:r w:rsidRPr="00B46AA6">
        <w:rPr>
          <w:b/>
          <w:sz w:val="28"/>
          <w:szCs w:val="28"/>
          <w:lang w:val="en-GB"/>
        </w:rPr>
        <w:t>Anna Brunetti</w:t>
      </w:r>
      <w:r w:rsidRPr="00B46AA6">
        <w:rPr>
          <w:sz w:val="28"/>
          <w:szCs w:val="28"/>
          <w:lang w:val="en-GB"/>
        </w:rPr>
        <w:t xml:space="preserve">   ( </w:t>
      </w:r>
      <w:r w:rsidRPr="00B46AA6">
        <w:rPr>
          <w:color w:val="FF0000"/>
          <w:sz w:val="28"/>
          <w:szCs w:val="28"/>
          <w:u w:val="single"/>
          <w:lang w:val="en-GB"/>
        </w:rPr>
        <w:t>brunarpi@gmail.com</w:t>
      </w:r>
      <w:r w:rsidRPr="00B46AA6">
        <w:rPr>
          <w:sz w:val="28"/>
          <w:szCs w:val="28"/>
          <w:lang w:val="en-GB"/>
        </w:rPr>
        <w:t xml:space="preserve"> )</w:t>
      </w:r>
    </w:p>
    <w:p w:rsidR="00A24ECF" w:rsidRPr="00815DFD" w:rsidRDefault="00A24ECF" w:rsidP="00A24ECF">
      <w:pPr>
        <w:ind w:right="339"/>
        <w:jc w:val="both"/>
        <w:rPr>
          <w:szCs w:val="28"/>
          <w:lang w:val="en-GB"/>
        </w:rPr>
      </w:pPr>
    </w:p>
    <w:p w:rsidR="00A24ECF" w:rsidRPr="00A24ECF" w:rsidRDefault="00A24ECF" w:rsidP="00A24ECF"/>
    <w:sectPr w:rsidR="00A24ECF" w:rsidRPr="00A24ECF" w:rsidSect="00A24EC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B"/>
    <w:rsid w:val="00176A5B"/>
    <w:rsid w:val="00177E03"/>
    <w:rsid w:val="00223313"/>
    <w:rsid w:val="002F0DFE"/>
    <w:rsid w:val="0030414D"/>
    <w:rsid w:val="00560B5F"/>
    <w:rsid w:val="005A3D55"/>
    <w:rsid w:val="00796915"/>
    <w:rsid w:val="00815DFD"/>
    <w:rsid w:val="008306F7"/>
    <w:rsid w:val="00A020BE"/>
    <w:rsid w:val="00A24ECF"/>
    <w:rsid w:val="00B752C9"/>
    <w:rsid w:val="00BC04FB"/>
    <w:rsid w:val="00E37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D98D2F-E861-4812-AC6B-4BC3987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oenzb">
    <w:name w:val="hoenzb"/>
    <w:basedOn w:val="Carpredefinitoparagrafo"/>
    <w:rsid w:val="005A3D55"/>
  </w:style>
  <w:style w:type="table" w:styleId="Grigliatabella">
    <w:name w:val="Table Grid"/>
    <w:basedOn w:val="Tabellanormale"/>
    <w:uiPriority w:val="59"/>
    <w:rsid w:val="005A3D55"/>
    <w:pPr>
      <w:spacing w:after="0"/>
    </w:pPr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Caffarelli</dc:creator>
  <cp:lastModifiedBy>Simone Zambenedetti</cp:lastModifiedBy>
  <cp:revision>2</cp:revision>
  <cp:lastPrinted>2015-02-18T08:08:00Z</cp:lastPrinted>
  <dcterms:created xsi:type="dcterms:W3CDTF">2015-02-19T11:16:00Z</dcterms:created>
  <dcterms:modified xsi:type="dcterms:W3CDTF">2015-02-19T11:16:00Z</dcterms:modified>
</cp:coreProperties>
</file>